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ślad węglowy?</w:t>
      </w:r>
    </w:p>
    <w:p>
      <w:pPr>
        <w:spacing w:before="0" w:after="500" w:line="264" w:lineRule="auto"/>
      </w:pPr>
      <w:r>
        <w:rPr>
          <w:rFonts w:ascii="calibri" w:hAnsi="calibri" w:eastAsia="calibri" w:cs="calibri"/>
          <w:sz w:val="36"/>
          <w:szCs w:val="36"/>
          <w:b/>
        </w:rPr>
        <w:t xml:space="preserve">W dzisiejszych czasach, gdy zrównoważony rozwój i ochrona środowiska stają się coraz ważniejsze dla naszego społeczeństwa, pojęcie “ślad węglowy” słyszymy na porządku dziennym. Niestety, dla większości osób jest to termin wciąż zupełnie niezrozumiały. Co się pod nim kryje? Czym jest słynny ślad węglowy i jaką rolę odgrywa w naszym ekosystemie?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Definicja śladu węglowego</w:t>
      </w:r>
    </w:p>
    <w:p>
      <w:pPr>
        <w:spacing w:before="0" w:after="300"/>
      </w:pPr>
      <w:r>
        <w:rPr>
          <w:rFonts w:ascii="calibri" w:hAnsi="calibri" w:eastAsia="calibri" w:cs="calibri"/>
          <w:sz w:val="24"/>
          <w:szCs w:val="24"/>
        </w:rPr>
        <w:t xml:space="preserve">Niektóre zmiany w klimacie są normalne i w całości związane z naturalnymi cyklami życia naszej planety. Tego typu transformacje z reguły są niegroźne i nieodczuwalne dla mieszkańców Ziemi. Niestety, sprawa wygląda zupełnie inaczej w przypadku działalności ludzkiej - ta może w znaczący sposób zakłócać równowagę ekosystemów globalnych, prowadząc do tragicznych konsekwencji.</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im zapobiegać, warto sobie uświadomić pewną rzecz. Mianowicie, wszyscy ludzie - jedni w większym, inni w mniejszym stopniu - pozostawiają na Ziemi ślad węglowy. </w:t>
      </w:r>
      <w:r>
        <w:rPr>
          <w:rFonts w:ascii="calibri" w:hAnsi="calibri" w:eastAsia="calibri" w:cs="calibri"/>
          <w:sz w:val="24"/>
          <w:szCs w:val="24"/>
          <w:b/>
        </w:rPr>
        <w:t xml:space="preserve">Ślad węglowy to nic innego, jak suma ilości gazów cieplarnianych emitowanych do atmosfery podczas procesów produkcyjnych, konsumpcyjnych lub działalności człowieka w ogólnym tego słowa znaczeniu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 węglowy jest opisywany za pomocą jednostki miary tCO2e, która odpowiada </w:t>
      </w:r>
      <w:r>
        <w:rPr>
          <w:rFonts w:ascii="calibri" w:hAnsi="calibri" w:eastAsia="calibri" w:cs="calibri"/>
          <w:sz w:val="24"/>
          <w:szCs w:val="24"/>
          <w:b/>
        </w:rPr>
        <w:t xml:space="preserve">jednej tonie ekwiwalentu dwutlenku węgla</w:t>
      </w:r>
      <w:r>
        <w:rPr>
          <w:rFonts w:ascii="calibri" w:hAnsi="calibri" w:eastAsia="calibri" w:cs="calibri"/>
          <w:sz w:val="24"/>
          <w:szCs w:val="24"/>
        </w:rPr>
        <w:t xml:space="preserve">. Jest to powszechnie stosowany i ustandaryzowany sposób określania negatywnego wpływu danej jednostki na globalne ocieplenie klimatu.</w:t>
      </w:r>
    </w:p>
    <w:p>
      <w:pPr>
        <w:spacing w:before="0" w:after="500" w:line="264" w:lineRule="auto"/>
      </w:pPr>
      <w:r>
        <w:rPr>
          <w:rFonts w:ascii="calibri" w:hAnsi="calibri" w:eastAsia="calibri" w:cs="calibri"/>
          <w:sz w:val="36"/>
          <w:szCs w:val="36"/>
          <w:b/>
        </w:rPr>
        <w:t xml:space="preserve">Jak ślad węglowy wpływa na środowisko?</w:t>
      </w:r>
    </w:p>
    <w:p>
      <w:pPr>
        <w:spacing w:before="0" w:after="300"/>
      </w:pPr>
      <w:r>
        <w:rPr>
          <w:rFonts w:ascii="calibri" w:hAnsi="calibri" w:eastAsia="calibri" w:cs="calibri"/>
          <w:sz w:val="24"/>
          <w:szCs w:val="24"/>
        </w:rPr>
        <w:t xml:space="preserve">Rosnący ślad węglowy naszego społeczeństwa prowadzi do licznych konsekwencji, których ofiarami są nie tylko ekosystemy na naszej planecie, ale i ludzie. O jakich konsekwencjach dokładnie mowa?</w:t>
      </w:r>
    </w:p>
    <w:p>
      <w:pPr>
        <w:spacing w:before="0" w:after="200"/>
      </w:pPr>
      <w:r>
        <w:rPr>
          <w:rFonts w:ascii="calibri" w:hAnsi="calibri" w:eastAsia="calibri" w:cs="calibri"/>
          <w:sz w:val="28"/>
          <w:szCs w:val="28"/>
          <w:b/>
        </w:rPr>
        <w:t xml:space="preserve">Globalne ocieplenie</w:t>
      </w:r>
    </w:p>
    <w:p>
      <w:pPr>
        <w:spacing w:before="0" w:after="300"/>
      </w:pPr>
      <w:r>
        <w:rPr>
          <w:rFonts w:ascii="calibri" w:hAnsi="calibri" w:eastAsia="calibri" w:cs="calibri"/>
          <w:sz w:val="24"/>
          <w:szCs w:val="24"/>
        </w:rPr>
        <w:t xml:space="preserve">Emisja gazów cieplarnianych, w tym dwutlenku węgla (CO</w:t>
      </w:r>
      <w:r>
        <w:rPr>
          <w:rFonts w:ascii="calibri" w:hAnsi="calibri" w:eastAsia="calibri" w:cs="calibri"/>
          <w:sz w:val="24"/>
          <w:szCs w:val="24"/>
        </w:rPr>
        <w:t xml:space="preserve">2</w:t>
      </w:r>
      <w:r>
        <w:rPr>
          <w:rFonts w:ascii="calibri" w:hAnsi="calibri" w:eastAsia="calibri" w:cs="calibri"/>
          <w:sz w:val="24"/>
          <w:szCs w:val="24"/>
        </w:rPr>
        <w:t xml:space="preserve">), metanu (CH</w:t>
      </w:r>
      <w:r>
        <w:rPr>
          <w:rFonts w:ascii="calibri" w:hAnsi="calibri" w:eastAsia="calibri" w:cs="calibri"/>
          <w:sz w:val="24"/>
          <w:szCs w:val="24"/>
        </w:rPr>
        <w:t xml:space="preserve">4</w:t>
      </w:r>
      <w:r>
        <w:rPr>
          <w:rFonts w:ascii="calibri" w:hAnsi="calibri" w:eastAsia="calibri" w:cs="calibri"/>
          <w:sz w:val="24"/>
          <w:szCs w:val="24"/>
        </w:rPr>
        <w:t xml:space="preserve">) oraz azotu (N</w:t>
      </w:r>
      <w:r>
        <w:rPr>
          <w:rFonts w:ascii="calibri" w:hAnsi="calibri" w:eastAsia="calibri" w:cs="calibri"/>
          <w:sz w:val="24"/>
          <w:szCs w:val="24"/>
        </w:rPr>
        <w:t xml:space="preserve">2</w:t>
      </w:r>
      <w:r>
        <w:rPr>
          <w:rFonts w:ascii="calibri" w:hAnsi="calibri" w:eastAsia="calibri" w:cs="calibri"/>
          <w:sz w:val="24"/>
          <w:szCs w:val="24"/>
        </w:rPr>
        <w:t xml:space="preserve">O) powoduje zatrzymywanie ciepła w atmosferze, czego efektem jest wzrost temperatury na Ziemi. To zjawisko prowadzi do poważnych konsekwencji, wśród których możemy wymienić topnienie lodowców, podnoszenie się poziomów mórz, zmiany w rozkładzie opadów atmosferycznych, a także wzrost częstości występowania ekstremalnych zjawisk pogodowych.</w:t>
      </w:r>
    </w:p>
    <w:p>
      <w:pPr>
        <w:spacing w:before="0" w:after="200"/>
      </w:pPr>
      <w:r>
        <w:rPr>
          <w:rFonts w:ascii="calibri" w:hAnsi="calibri" w:eastAsia="calibri" w:cs="calibri"/>
          <w:sz w:val="28"/>
          <w:szCs w:val="28"/>
          <w:b/>
        </w:rPr>
        <w:t xml:space="preserve">Degradacja ekosystemów</w:t>
      </w:r>
    </w:p>
    <w:p>
      <w:pPr>
        <w:spacing w:before="0" w:after="300"/>
      </w:pPr>
      <w:r>
        <w:rPr>
          <w:rFonts w:ascii="calibri" w:hAnsi="calibri" w:eastAsia="calibri" w:cs="calibri"/>
          <w:sz w:val="24"/>
          <w:szCs w:val="24"/>
        </w:rPr>
        <w:t xml:space="preserve">Wysokie emisje gazów cieplarnianych powodują nie tylko zmiany klimatyczne, ale także poważne szkody wśród ekosystemów. Zmiany w temperaturze i opadach atmosferycznych mogą prowadzić do degradacji lasów, zmniejszenia bioróżnorodności, erozji gleby oraz wyginięcia wielu gatunków zwierząt i roślin. </w:t>
      </w:r>
    </w:p>
    <w:p>
      <w:pPr>
        <w:spacing w:before="0" w:after="200"/>
      </w:pPr>
      <w:r>
        <w:rPr>
          <w:rFonts w:ascii="calibri" w:hAnsi="calibri" w:eastAsia="calibri" w:cs="calibri"/>
          <w:sz w:val="28"/>
          <w:szCs w:val="28"/>
          <w:b/>
        </w:rPr>
        <w:t xml:space="preserve">Zdrowie człowieka</w:t>
      </w:r>
    </w:p>
    <w:p>
      <w:pPr>
        <w:spacing w:before="0" w:after="300"/>
      </w:pPr>
      <w:r>
        <w:rPr>
          <w:rFonts w:ascii="calibri" w:hAnsi="calibri" w:eastAsia="calibri" w:cs="calibri"/>
          <w:sz w:val="24"/>
          <w:szCs w:val="24"/>
        </w:rPr>
        <w:t xml:space="preserve">Wzrost emisji gazów cieplarnianych i zmiany klimatyczne mają także bezpośredni wpływ na zdrowie ludzi. Przede wszystkim, zwiększająca się temperatura i ekstremalne zjawiska pogodowe mogą prowadzić do wzrostu zachorowalności człowieka na choroby układu oddechowego. Co więcej, czynniki te wpływają także na rozmieszczenie i występowanie chorób zakaźnych przenoszonych przez wektory, takich jak malaria, borelioza czy denga, przez co szansa na zarażenie się nimi jest jeszcze większa.</w:t>
      </w:r>
    </w:p>
    <w:p>
      <w:pPr>
        <w:spacing w:before="0" w:after="500" w:line="264" w:lineRule="auto"/>
      </w:pPr>
      <w:r>
        <w:rPr>
          <w:rFonts w:ascii="calibri" w:hAnsi="calibri" w:eastAsia="calibri" w:cs="calibri"/>
          <w:sz w:val="36"/>
          <w:szCs w:val="36"/>
          <w:b/>
        </w:rPr>
        <w:t xml:space="preserve">Jak zmniejszyć swój ślad węglowy?</w:t>
      </w:r>
    </w:p>
    <w:p>
      <w:pPr>
        <w:spacing w:before="0" w:after="300"/>
      </w:pPr>
      <w:r>
        <w:rPr>
          <w:rFonts w:ascii="calibri" w:hAnsi="calibri" w:eastAsia="calibri" w:cs="calibri"/>
          <w:sz w:val="24"/>
          <w:szCs w:val="24"/>
        </w:rPr>
        <w:t xml:space="preserve">Aby skutecznie </w:t>
      </w:r>
      <w:r>
        <w:rPr>
          <w:rFonts w:ascii="calibri" w:hAnsi="calibri" w:eastAsia="calibri" w:cs="calibri"/>
          <w:sz w:val="24"/>
          <w:szCs w:val="24"/>
          <w:b/>
        </w:rPr>
        <w:t xml:space="preserve">zmniejszyć swój ślad węglowy</w:t>
      </w:r>
      <w:r>
        <w:rPr>
          <w:rFonts w:ascii="calibri" w:hAnsi="calibri" w:eastAsia="calibri" w:cs="calibri"/>
          <w:sz w:val="24"/>
          <w:szCs w:val="24"/>
        </w:rPr>
        <w:t xml:space="preserve"> i ograniczyć negatywne skutki zmian klimatycznych, istnieje wiele działań, które można podjąć na różnych poziomach społecznych. Oto kilka przykładów:</w:t>
      </w:r>
    </w:p>
    <w:p>
      <w:pPr>
        <w:spacing w:before="0" w:after="200"/>
      </w:pPr>
      <w:r>
        <w:rPr>
          <w:rFonts w:ascii="calibri" w:hAnsi="calibri" w:eastAsia="calibri" w:cs="calibri"/>
          <w:sz w:val="28"/>
          <w:szCs w:val="28"/>
          <w:b/>
        </w:rPr>
        <w:t xml:space="preserve">Działania indywidualne: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domu poprzez izolację termiczną, stosowanie energooszczędnych urządzeń i oświetlenia LED.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Wybieranie transportu publicznego, jazdę rowerem lub chodzenie pieszo zamiast korzystania z samochodu.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starego kopciucha na efektywne i niskoemisyjne urządzenie grzewcze, takie jak np.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zużycia wody i energii poprzez świadome korzystanie z zasobów, np. poprzez ograniczenie długotrwałego korzystania z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diety na bardziej przyjazną środowisku, np. ograniczenie spożycia mięsa i wybór produktów o niższej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Przyłączanie się do lokalnych inicjatyw społecznych i organizacji zajmujących się ochroną środowiska.</w:t>
      </w:r>
    </w:p>
    <w:p>
      <w:pPr>
        <w:spacing w:before="0" w:after="200"/>
      </w:pPr>
      <w:r>
        <w:rPr>
          <w:rFonts w:ascii="calibri" w:hAnsi="calibri" w:eastAsia="calibri" w:cs="calibri"/>
          <w:sz w:val="28"/>
          <w:szCs w:val="28"/>
          <w:b/>
        </w:rPr>
        <w:t xml:space="preserve">Działania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Wdrażanie technologii efektywnych energetycznie oraz odnawialnych źródeł energii (np. </w:t>
      </w:r>
      <w:hyperlink r:id="rId9"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w procesach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odpadów i zwiększenie recyklingu.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dostawców i partnerów o niskim śladzie węglowym.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Edukacja pracowników w zakresie świadomości ekologicznej i redukcji emisji gazów cieplarnianych.</w:t>
      </w:r>
    </w:p>
    <w:p>
      <w:pPr>
        <w:spacing w:before="0" w:after="200"/>
      </w:pPr>
      <w:r>
        <w:rPr>
          <w:rFonts w:ascii="calibri" w:hAnsi="calibri" w:eastAsia="calibri" w:cs="calibri"/>
          <w:sz w:val="28"/>
          <w:szCs w:val="28"/>
          <w:b/>
        </w:rPr>
        <w:t xml:space="preserve">Działania rządowe i polityczne: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regulacji dotyczących emisji gazów cieplarnianych i promowanie odnawialnych źródeł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infrastrukturę zrównoważonego transportu publicznego.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badań naukowych nad technologiami i rozwiązaniami mającymi na celu redukcję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Tworzenie programów zachęcających do inwestowania w energetykę odnawialną.</w:t>
      </w:r>
    </w:p>
    <w:p>
      <w:pPr>
        <w:spacing w:before="0" w:after="300"/>
      </w:pPr>
      <w:r>
        <w:rPr>
          <w:rFonts w:ascii="calibri" w:hAnsi="calibri" w:eastAsia="calibri" w:cs="calibri"/>
          <w:sz w:val="24"/>
          <w:szCs w:val="24"/>
        </w:rPr>
        <w:t xml:space="preserve">Zmniejszenie śladu węglowego jest globalnym wyzwaniem, które wymaga zaangażowania wszystkich sektorów społeczeństwa. Poprzez podejmowanie świadomych działań na różnych poziomach, możemy przyczynić się do ochrony środowiska naturalnego, zdrowia ludzi i świetlanej przyszłości naszej planety - trzeba tylko zawczasu przedsięwziąć odpowiednie kroki i starać się postępować w zgodzie z ekologią, a efekty będą widoczne gołym 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2026-07-11T11:07:34+02:00</dcterms:created>
  <dcterms:modified xsi:type="dcterms:W3CDTF">2026-07-11T11:07:34+02:00</dcterms:modified>
</cp:coreProperties>
</file>

<file path=docProps/custom.xml><?xml version="1.0" encoding="utf-8"?>
<Properties xmlns="http://schemas.openxmlformats.org/officeDocument/2006/custom-properties" xmlns:vt="http://schemas.openxmlformats.org/officeDocument/2006/docPropsVTypes"/>
</file>